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31D" w:rsidRPr="00A27D31" w:rsidRDefault="00A5631D" w:rsidP="00D265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  <w:r w:rsidRPr="00A27D3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Правила заполнения информации по разделам</w:t>
      </w:r>
    </w:p>
    <w:p w:rsidR="00A5631D" w:rsidRPr="00A27D31" w:rsidRDefault="00A5631D" w:rsidP="00D265CB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Требуется соблюдать следующие связи между вводимой информацией:</w:t>
      </w:r>
    </w:p>
    <w:p w:rsidR="00D265CB" w:rsidRPr="00A27D31" w:rsidRDefault="00A5631D" w:rsidP="00D265CB">
      <w:pPr>
        <w:pStyle w:val="a3"/>
        <w:numPr>
          <w:ilvl w:val="0"/>
          <w:numId w:val="6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Каждый контрагент указывается в файле не более одного раза;</w:t>
      </w:r>
    </w:p>
    <w:p w:rsidR="00D265CB" w:rsidRPr="00A27D31" w:rsidRDefault="00A5631D" w:rsidP="00D265CB">
      <w:pPr>
        <w:pStyle w:val="a3"/>
        <w:numPr>
          <w:ilvl w:val="0"/>
          <w:numId w:val="6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Один контрагент может соответствовать нескольким договорам;</w:t>
      </w:r>
    </w:p>
    <w:p w:rsidR="00A5631D" w:rsidRPr="00A27D31" w:rsidRDefault="00A5631D" w:rsidP="00D265CB">
      <w:pPr>
        <w:pStyle w:val="a3"/>
        <w:numPr>
          <w:ilvl w:val="0"/>
          <w:numId w:val="6"/>
        </w:numPr>
        <w:suppressAutoHyphens/>
        <w:spacing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Один контрагент может соответствовать нескольким собственникам.</w:t>
      </w:r>
    </w:p>
    <w:p w:rsidR="00A5631D" w:rsidRPr="00A27D31" w:rsidRDefault="00D265CB" w:rsidP="00D265CB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Лист «Данные»</w:t>
      </w:r>
      <w:r w:rsidR="00A5631D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r w:rsidR="00A5631D" w:rsidRPr="00A27D31">
        <w:rPr>
          <w:rFonts w:ascii="Times New Roman" w:eastAsia="Calibri" w:hAnsi="Times New Roman" w:cs="Times New Roman"/>
          <w:color w:val="00000A"/>
          <w:sz w:val="24"/>
          <w:szCs w:val="24"/>
          <w:lang w:val="en-US"/>
        </w:rPr>
        <w:t>Excel</w:t>
      </w:r>
      <w:r w:rsidR="00A5631D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файла разделяется на 3 части:</w:t>
      </w:r>
    </w:p>
    <w:p w:rsidR="00D265CB" w:rsidRPr="00A27D31" w:rsidRDefault="00A5631D" w:rsidP="00D265CB">
      <w:pPr>
        <w:pStyle w:val="a3"/>
        <w:numPr>
          <w:ilvl w:val="0"/>
          <w:numId w:val="7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Информация о контрагентах;</w:t>
      </w:r>
    </w:p>
    <w:p w:rsidR="00D265CB" w:rsidRPr="00A27D31" w:rsidRDefault="00A5631D" w:rsidP="00D265CB">
      <w:pPr>
        <w:pStyle w:val="a3"/>
        <w:numPr>
          <w:ilvl w:val="0"/>
          <w:numId w:val="7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Информация о договорах;</w:t>
      </w:r>
    </w:p>
    <w:p w:rsidR="00A5631D" w:rsidRPr="00A27D31" w:rsidRDefault="00A5631D" w:rsidP="00D265CB">
      <w:pPr>
        <w:pStyle w:val="a3"/>
        <w:numPr>
          <w:ilvl w:val="0"/>
          <w:numId w:val="7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Информация о цепочках собственников.</w:t>
      </w:r>
    </w:p>
    <w:p w:rsidR="00D265CB" w:rsidRPr="00A27D31" w:rsidRDefault="00D265CB" w:rsidP="00D265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  <w:bookmarkStart w:id="0" w:name="_Toc401669937"/>
      <w:bookmarkEnd w:id="0"/>
    </w:p>
    <w:p w:rsidR="00A5631D" w:rsidRPr="00A27D31" w:rsidRDefault="00D265CB" w:rsidP="00D265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  <w:r w:rsidRPr="00A27D3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Содержание полей раздела 1 «Информация о контрагентах»</w:t>
      </w:r>
    </w:p>
    <w:p w:rsidR="00D265CB" w:rsidRPr="00A27D31" w:rsidRDefault="00A5631D" w:rsidP="00D265CB">
      <w:pPr>
        <w:pStyle w:val="a3"/>
        <w:numPr>
          <w:ilvl w:val="0"/>
          <w:numId w:val="8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№ (Порядковый номер контрагента в файле) – поле должно содержать только число порядкового номера контрагента, другие символы будут игнорироваться или могут быть опознаны как ошибка. Порядковый номер определяет наличие информации о контрагенте в строке. Строгой проверки на очередность порядковых номеров нет; </w:t>
      </w:r>
    </w:p>
    <w:p w:rsidR="00D265CB" w:rsidRPr="00A27D31" w:rsidRDefault="00A5631D" w:rsidP="00D265CB">
      <w:pPr>
        <w:pStyle w:val="a3"/>
        <w:numPr>
          <w:ilvl w:val="0"/>
          <w:numId w:val="8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Тип организации – обязательное поле, заполн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яется значением из справочника «Тип организации»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;</w:t>
      </w:r>
    </w:p>
    <w:p w:rsidR="00D265CB" w:rsidRPr="00A27D31" w:rsidRDefault="00A5631D" w:rsidP="00D265CB">
      <w:pPr>
        <w:pStyle w:val="a3"/>
        <w:numPr>
          <w:ilvl w:val="0"/>
          <w:numId w:val="8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Тип публичности – обязательное поле, заполн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яется значением из справочника «Тип публичности»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;</w:t>
      </w:r>
    </w:p>
    <w:p w:rsidR="00D265CB" w:rsidRPr="00A27D31" w:rsidRDefault="00A5631D" w:rsidP="00D265CB">
      <w:pPr>
        <w:pStyle w:val="a3"/>
        <w:numPr>
          <w:ilvl w:val="0"/>
          <w:numId w:val="8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ИНН контрагента – в поле могут содержаться только цифры, при загрузке будет осуществлена проверка контрольного числа ИНН, при возникновении ошибок в написании ИНН загрузка будет остановлена. Обязательное поле для юридических лиц, зарегистрированных на территории РФ (включая ИП). Если в одном файле найдены два или более повторяющихся ИНН, загрузка файла будет остановлена и выдана ошибка загрузки;</w:t>
      </w:r>
    </w:p>
    <w:p w:rsidR="00D265CB" w:rsidRPr="00A27D31" w:rsidRDefault="00A5631D" w:rsidP="00D265CB">
      <w:pPr>
        <w:pStyle w:val="a3"/>
        <w:numPr>
          <w:ilvl w:val="0"/>
          <w:numId w:val="8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Регистрационный номер контрагента – указывается для иностранных лиц, не зарегистрированных в РФ. Может содержать как буквы, так и цифры. Обязательное поле для юридических лиц, не зарегистрированных на территории РФ;</w:t>
      </w:r>
    </w:p>
    <w:p w:rsidR="00D265CB" w:rsidRPr="00A27D31" w:rsidRDefault="00A5631D" w:rsidP="00D265CB">
      <w:pPr>
        <w:pStyle w:val="a3"/>
        <w:numPr>
          <w:ilvl w:val="0"/>
          <w:numId w:val="8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Контрагент является филиалом – поле заполняется значением «Да» только для контрагентов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,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являющихся филиалами, в остальных случаях оставляется пустым. Помеченные таким образом контрагенты, в случае совпадения их ИНН с ИНН другого контрагента не являются дублями;</w:t>
      </w:r>
    </w:p>
    <w:p w:rsidR="00D265CB" w:rsidRPr="00A27D31" w:rsidRDefault="00A5631D" w:rsidP="00D265CB">
      <w:pPr>
        <w:pStyle w:val="a3"/>
        <w:numPr>
          <w:ilvl w:val="0"/>
          <w:numId w:val="8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ОГРН/ОГРНИП контрагента – в поле могут содержаться только цифры, при загрузке будет осуществлена проверка контрольного числа ОГРН/ОГРНИП, при возникновении ошибок в написании ОГРН/ОГРНИП загрузка будет остановлена. Обязательное поле для юридических лиц и индивидуальных предпринимателей, зарегистрированных на территории РФ;</w:t>
      </w:r>
    </w:p>
    <w:p w:rsidR="00D265CB" w:rsidRPr="00A27D31" w:rsidRDefault="00A5631D" w:rsidP="00D265CB">
      <w:pPr>
        <w:pStyle w:val="a3"/>
        <w:numPr>
          <w:ilvl w:val="0"/>
          <w:numId w:val="8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Адрес регистрации контрагента – обязательное поле для юридического лица резидента, бенефициара или иностранного контрагента; Адрес должен содержать не менее 10 значимых символов;</w:t>
      </w:r>
    </w:p>
    <w:p w:rsidR="00D265CB" w:rsidRPr="00A27D31" w:rsidRDefault="00A5631D" w:rsidP="00D265CB">
      <w:pPr>
        <w:pStyle w:val="a3"/>
        <w:numPr>
          <w:ilvl w:val="0"/>
          <w:numId w:val="8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Организационно-правовая фор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ма – выбирается из справочника «Организационно-правовые формы»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, для иностранных организаций поле не заполняется. Обязательное поле;</w:t>
      </w:r>
    </w:p>
    <w:p w:rsidR="00D265CB" w:rsidRPr="00A27D31" w:rsidRDefault="00A5631D" w:rsidP="00D265CB">
      <w:pPr>
        <w:pStyle w:val="a3"/>
        <w:numPr>
          <w:ilvl w:val="0"/>
          <w:numId w:val="8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Наименование контрагента – указывается полностью. Поле обязательно для заполнения; Наличие ОПФ или кавычек в наименовании считается ошибкой.</w:t>
      </w:r>
    </w:p>
    <w:p w:rsidR="00A5631D" w:rsidRPr="00A27D31" w:rsidRDefault="00A5631D" w:rsidP="00D265CB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Код ОКВЭД – обязательное поле для юридических лиц, зарегистрированных на территории РФ. Несколько кодов ОКВЭД указываются через точку с запято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й «;»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. Каждый код вводится в следующих ниже форматах (где 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  <w:lang w:val="en-US"/>
        </w:rPr>
        <w:t>X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является числом), иное написание считается ошибкой:</w:t>
      </w:r>
    </w:p>
    <w:p w:rsidR="00A5631D" w:rsidRPr="00A27D31" w:rsidRDefault="00A5631D" w:rsidP="00D265CB">
      <w:pPr>
        <w:numPr>
          <w:ilvl w:val="0"/>
          <w:numId w:val="3"/>
        </w:numPr>
        <w:tabs>
          <w:tab w:val="left" w:pos="1418"/>
        </w:tabs>
        <w:suppressAutoHyphens/>
        <w:spacing w:after="0" w:line="240" w:lineRule="auto"/>
        <w:ind w:left="1134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  <w:lang w:val="en-US"/>
        </w:rPr>
        <w:t>XX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;</w:t>
      </w:r>
    </w:p>
    <w:p w:rsidR="00A5631D" w:rsidRPr="00A27D31" w:rsidRDefault="00A5631D" w:rsidP="00D265CB">
      <w:pPr>
        <w:numPr>
          <w:ilvl w:val="0"/>
          <w:numId w:val="3"/>
        </w:numPr>
        <w:tabs>
          <w:tab w:val="left" w:pos="1418"/>
        </w:tabs>
        <w:suppressAutoHyphens/>
        <w:spacing w:before="240" w:after="0" w:line="240" w:lineRule="auto"/>
        <w:ind w:left="1134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  <w:lang w:val="en-US"/>
        </w:rPr>
        <w:t>XX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.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  <w:lang w:val="en-US"/>
        </w:rPr>
        <w:t>X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;</w:t>
      </w:r>
    </w:p>
    <w:p w:rsidR="00A5631D" w:rsidRPr="00A27D31" w:rsidRDefault="00A5631D" w:rsidP="00D265CB">
      <w:pPr>
        <w:numPr>
          <w:ilvl w:val="0"/>
          <w:numId w:val="3"/>
        </w:numPr>
        <w:tabs>
          <w:tab w:val="left" w:pos="1418"/>
        </w:tabs>
        <w:suppressAutoHyphens/>
        <w:spacing w:before="240" w:after="0" w:line="240" w:lineRule="auto"/>
        <w:ind w:left="1134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  <w:lang w:val="en-US"/>
        </w:rPr>
        <w:lastRenderedPageBreak/>
        <w:t>XX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.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  <w:lang w:val="en-US"/>
        </w:rPr>
        <w:t>XX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;</w:t>
      </w:r>
    </w:p>
    <w:p w:rsidR="00A5631D" w:rsidRPr="00A27D31" w:rsidRDefault="00A5631D" w:rsidP="00D265CB">
      <w:pPr>
        <w:numPr>
          <w:ilvl w:val="0"/>
          <w:numId w:val="3"/>
        </w:numPr>
        <w:tabs>
          <w:tab w:val="left" w:pos="1418"/>
        </w:tabs>
        <w:suppressAutoHyphens/>
        <w:spacing w:before="240" w:after="0" w:line="240" w:lineRule="auto"/>
        <w:ind w:left="1134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  <w:lang w:val="en-US"/>
        </w:rPr>
        <w:t>XX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.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  <w:lang w:val="en-US"/>
        </w:rPr>
        <w:t>XX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.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  <w:lang w:val="en-US"/>
        </w:rPr>
        <w:t>X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;</w:t>
      </w:r>
    </w:p>
    <w:p w:rsidR="00A5631D" w:rsidRPr="00A27D31" w:rsidRDefault="00A5631D" w:rsidP="00D265CB">
      <w:pPr>
        <w:numPr>
          <w:ilvl w:val="0"/>
          <w:numId w:val="3"/>
        </w:numPr>
        <w:tabs>
          <w:tab w:val="left" w:pos="1418"/>
        </w:tabs>
        <w:suppressAutoHyphens/>
        <w:spacing w:before="240" w:after="0" w:line="240" w:lineRule="auto"/>
        <w:ind w:left="1134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  <w:lang w:val="en-US"/>
        </w:rPr>
        <w:t>XX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.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  <w:lang w:val="en-US"/>
        </w:rPr>
        <w:t>XX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.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  <w:lang w:val="en-US"/>
        </w:rPr>
        <w:t>XX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;</w:t>
      </w:r>
    </w:p>
    <w:p w:rsidR="00D265CB" w:rsidRPr="00A27D31" w:rsidRDefault="00A5631D" w:rsidP="00D265CB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ФИО руководителя – указывается для юридических лиц в полном виде, не допускается указывать инициалы обязательное поле;</w:t>
      </w:r>
    </w:p>
    <w:p w:rsidR="00D265CB" w:rsidRPr="00A27D31" w:rsidRDefault="00A5631D" w:rsidP="00D265CB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Серия и Номер паспорта руководителя – указывается для юридических лиц, обязательное поле. Необходимо соблюдать следующий формат ввода паспорта: ХХХХ ХХХХХХ, для иностранных физических лиц формат свободный;</w:t>
      </w:r>
    </w:p>
    <w:p w:rsidR="00D265CB" w:rsidRPr="00A27D31" w:rsidRDefault="00A5631D" w:rsidP="00D265CB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Адрес сайта, с раскрытием информации о цепочке собственников – является обязательным для ко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нтрагентов с типом публичности «Публичное акционерное общество»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;</w:t>
      </w:r>
    </w:p>
    <w:p w:rsidR="00A5631D" w:rsidRPr="00A27D31" w:rsidRDefault="00A5631D" w:rsidP="00D265CB">
      <w:pPr>
        <w:pStyle w:val="a3"/>
        <w:numPr>
          <w:ilvl w:val="0"/>
          <w:numId w:val="8"/>
        </w:numPr>
        <w:suppressAutoHyphens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Страна\ Оффшорная зона – поле обязате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льное для контрагентов с типом «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Иностранная организация, заре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гистрированная в оффшорной зоне», «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Иностр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анная организация и «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Физическое лицо, гра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жданин Иностранного государства»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. П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оле заполняется из справочника «Страны»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.</w:t>
      </w:r>
    </w:p>
    <w:p w:rsidR="00D265CB" w:rsidRPr="00A27D31" w:rsidRDefault="00D265CB" w:rsidP="00D265C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A5631D" w:rsidRPr="00A27D31" w:rsidRDefault="00D265CB" w:rsidP="00D265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  <w:bookmarkStart w:id="1" w:name="_Toc401669938"/>
      <w:bookmarkEnd w:id="1"/>
      <w:r w:rsidRPr="00A27D3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Содержание полей раздела 2 «Информация о договорах»</w:t>
      </w:r>
    </w:p>
    <w:p w:rsidR="00D265CB" w:rsidRPr="00A27D31" w:rsidRDefault="00A5631D" w:rsidP="00D265CB">
      <w:pPr>
        <w:pStyle w:val="a3"/>
        <w:numPr>
          <w:ilvl w:val="0"/>
          <w:numId w:val="11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Номер договора – обязательное поле;</w:t>
      </w:r>
    </w:p>
    <w:p w:rsidR="00D265CB" w:rsidRPr="00A27D31" w:rsidRDefault="00A5631D" w:rsidP="00D265CB">
      <w:pPr>
        <w:pStyle w:val="a3"/>
        <w:numPr>
          <w:ilvl w:val="0"/>
          <w:numId w:val="11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Дата заключения договора – обязательное поле, запол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няется в формате «</w:t>
      </w:r>
      <w:proofErr w:type="spellStart"/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дд.мм.гг</w:t>
      </w:r>
      <w:proofErr w:type="spellEnd"/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» или «</w:t>
      </w:r>
      <w:proofErr w:type="spellStart"/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дд.мм.гггг</w:t>
      </w:r>
      <w:proofErr w:type="spellEnd"/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» (</w:t>
      </w:r>
      <w:r w:rsidR="00651C13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например,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  <w:proofErr w:type="gramStart"/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01.01.14 )</w:t>
      </w:r>
      <w:proofErr w:type="gramEnd"/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, указание букв в поле считается ошибкой;</w:t>
      </w:r>
    </w:p>
    <w:p w:rsidR="00D265CB" w:rsidRPr="00A27D31" w:rsidRDefault="00A5631D" w:rsidP="00D265CB">
      <w:pPr>
        <w:pStyle w:val="a3"/>
        <w:numPr>
          <w:ilvl w:val="0"/>
          <w:numId w:val="11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Предмет договора – обязательное поле, предмет договора должен содержать более 20 символов;</w:t>
      </w:r>
    </w:p>
    <w:p w:rsidR="00D265CB" w:rsidRPr="00A27D31" w:rsidRDefault="00A5631D" w:rsidP="00D265CB">
      <w:pPr>
        <w:pStyle w:val="a3"/>
        <w:numPr>
          <w:ilvl w:val="0"/>
          <w:numId w:val="11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Тип цены по договору – обязательное поле, заполняемое из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справочника «Тип цены»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;</w:t>
      </w:r>
    </w:p>
    <w:p w:rsidR="00D265CB" w:rsidRPr="00A27D31" w:rsidRDefault="00A5631D" w:rsidP="00D265CB">
      <w:pPr>
        <w:pStyle w:val="a3"/>
        <w:numPr>
          <w:ilvl w:val="0"/>
          <w:numId w:val="11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Цена, руб. с НДС – Обязательное поле, сумма должна быть больше нуля. Сумма вводится в рублях (включая НДС), например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,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1230000,50 (один миллион двести тридцать тысяч рублей пятьдесят копеек). Сумма указывается полностью, без сокращения до миллионов, без разделения на разряды, копейки указываются через запятую. Тип ячейки в 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  <w:lang w:val="en-US"/>
        </w:rPr>
        <w:t>Excel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должен быть определен как «Текстовое поле»;</w:t>
      </w:r>
    </w:p>
    <w:p w:rsidR="00D265CB" w:rsidRPr="00A27D31" w:rsidRDefault="00A5631D" w:rsidP="00D265CB">
      <w:pPr>
        <w:pStyle w:val="a3"/>
        <w:numPr>
          <w:ilvl w:val="0"/>
          <w:numId w:val="11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Тип даты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окончания действия договора – 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обязательное по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ле. Заполняется из справочника «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Тип д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аты окончания действия договора»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;</w:t>
      </w:r>
    </w:p>
    <w:p w:rsidR="00D265CB" w:rsidRPr="00A27D31" w:rsidRDefault="00A5631D" w:rsidP="00D265CB">
      <w:pPr>
        <w:pStyle w:val="a3"/>
        <w:numPr>
          <w:ilvl w:val="0"/>
          <w:numId w:val="11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Дата начала действия договора – обязательн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ое поле, заполняется в формате «</w:t>
      </w:r>
      <w:proofErr w:type="spellStart"/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дд.мм.гг</w:t>
      </w:r>
      <w:proofErr w:type="spellEnd"/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» или «</w:t>
      </w:r>
      <w:proofErr w:type="spellStart"/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дд.мм.гггг</w:t>
      </w:r>
      <w:proofErr w:type="spellEnd"/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»</w:t>
      </w:r>
      <w:r w:rsidR="00651C13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(например,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01.01.14), указание букв в поле считается ошибкой;</w:t>
      </w:r>
    </w:p>
    <w:p w:rsidR="00D265CB" w:rsidRPr="00A27D31" w:rsidRDefault="00A5631D" w:rsidP="00D265CB">
      <w:pPr>
        <w:pStyle w:val="a3"/>
        <w:numPr>
          <w:ilvl w:val="0"/>
          <w:numId w:val="11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Дата окончания действия договора – если указан тип да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ты окончания действия договора «Календарная дата»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, то поле является обязательным. Если указан тип да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ты окончания действия договора «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До 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полного исполнения обязательств»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, то поле заполняется по необходимости. При иных значениях поля «тип даты окончания действия договора», поле игнорирует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ся. Поле заполняется в формате «</w:t>
      </w:r>
      <w:proofErr w:type="spellStart"/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дд.мм.гг</w:t>
      </w:r>
      <w:proofErr w:type="spellEnd"/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» или «</w:t>
      </w:r>
      <w:proofErr w:type="spellStart"/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дд.мм.гггг</w:t>
      </w:r>
      <w:proofErr w:type="spellEnd"/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»</w:t>
      </w:r>
      <w:r w:rsidR="00651C13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(например,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01.01.14), указание букв в поле считается ошибкой;</w:t>
      </w:r>
    </w:p>
    <w:p w:rsidR="00D265CB" w:rsidRPr="00A27D31" w:rsidRDefault="00A5631D" w:rsidP="00D265CB">
      <w:pPr>
        <w:pStyle w:val="a3"/>
        <w:numPr>
          <w:ilvl w:val="0"/>
          <w:numId w:val="11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Тип договора – обязательное поле, может содержат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ь одно из значений справочника «Типы договоров»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;</w:t>
      </w:r>
    </w:p>
    <w:p w:rsidR="00D265CB" w:rsidRPr="00A27D31" w:rsidRDefault="00A5631D" w:rsidP="00D265CB">
      <w:pPr>
        <w:pStyle w:val="a3"/>
        <w:numPr>
          <w:ilvl w:val="0"/>
          <w:numId w:val="11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Договор инвестиционной деятельности - поле заполняется только в случае, когда договор относится к инвестиционной программе, м</w:t>
      </w:r>
      <w:r w:rsidR="00D265CB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ожет содержать только значение «Да»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либо оставаться пустым;</w:t>
      </w:r>
    </w:p>
    <w:p w:rsidR="00A5631D" w:rsidRPr="00A27D31" w:rsidRDefault="00A5631D" w:rsidP="00D265CB">
      <w:pPr>
        <w:pStyle w:val="a3"/>
        <w:numPr>
          <w:ilvl w:val="0"/>
          <w:numId w:val="11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Иные существенные условия договора – требований к заполнению данного поля не предъявляется.</w:t>
      </w:r>
    </w:p>
    <w:p w:rsidR="00D265CB" w:rsidRPr="00A27D31" w:rsidRDefault="00D265CB" w:rsidP="00D265C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A5631D" w:rsidRPr="00A27D31" w:rsidRDefault="00D265CB" w:rsidP="00D265C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  <w:bookmarkStart w:id="2" w:name="_Toc401669939"/>
      <w:bookmarkEnd w:id="2"/>
      <w:r w:rsidRPr="00A27D3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>Содержание полей раздела 3 «Информация о собственниках»</w:t>
      </w:r>
    </w:p>
    <w:p w:rsidR="00651C13" w:rsidRPr="00A27D31" w:rsidRDefault="00A5631D" w:rsidP="00651C13">
      <w:pPr>
        <w:pStyle w:val="a3"/>
        <w:numPr>
          <w:ilvl w:val="0"/>
          <w:numId w:val="12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№ (Номер собственника в цепочке контрагента) – обязательное поле, определяет наличие информации о собственнике в строке. Поле заполняется в соответствии с местом собственника в структуре цепочки собственников. Может содержать только цифры и символ разделитель</w:t>
      </w:r>
      <w:r w:rsidR="00651C13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(разделителем выступает точка «.»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). Первый уровень 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lastRenderedPageBreak/>
        <w:t>собственников указывается как цифра без разде</w:t>
      </w:r>
      <w:r w:rsidR="00651C13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лителя (например, «1»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), затем, при заполнении собственников второго уровня номер указыва</w:t>
      </w:r>
      <w:r w:rsidR="00651C13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ется с разделителем (например, «1.1»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), собственники третьего уровня будет иметь номер с </w:t>
      </w:r>
      <w:r w:rsidR="00651C13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двумя разделителями (например, «1.1.1» или «3.2.1»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). Иной формат записи или непол</w:t>
      </w:r>
      <w:r w:rsidR="00651C13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ная запись (например, «1.»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), будет считаться ошибкой заполнения поля;</w:t>
      </w:r>
    </w:p>
    <w:p w:rsidR="00651C13" w:rsidRPr="00A27D31" w:rsidRDefault="00A5631D" w:rsidP="00651C13">
      <w:pPr>
        <w:pStyle w:val="a3"/>
        <w:numPr>
          <w:ilvl w:val="0"/>
          <w:numId w:val="12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Тип организации – обязательное поле, заполн</w:t>
      </w:r>
      <w:r w:rsidR="00651C13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яется значением из справочника «Тип организации»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. Собственник не может быть индивидуальным предпринимателем, установка такого значения, для данного поля, приведет к остановке загрузки файла;</w:t>
      </w:r>
    </w:p>
    <w:p w:rsidR="00651C13" w:rsidRPr="00A27D31" w:rsidRDefault="00A5631D" w:rsidP="00651C13">
      <w:pPr>
        <w:pStyle w:val="a3"/>
        <w:numPr>
          <w:ilvl w:val="0"/>
          <w:numId w:val="12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Тип публичности – обязательное поле, заполн</w:t>
      </w:r>
      <w:r w:rsidR="00651C13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яется значением из справочника «Тип публичности»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;</w:t>
      </w:r>
    </w:p>
    <w:p w:rsidR="00651C13" w:rsidRPr="00A27D31" w:rsidRDefault="00A5631D" w:rsidP="00651C13">
      <w:pPr>
        <w:pStyle w:val="a3"/>
        <w:numPr>
          <w:ilvl w:val="0"/>
          <w:numId w:val="12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ИНН собственника – в поле могут содержаться только цифры, при загрузке будет осуществлена проверка контрольного числа ИНН, при возникновении ошибок в написании ИНН загрузка будет остановлена. Обязательное поле для зарегистрированных на территории РФ бенефициаров, акционеров и участников;</w:t>
      </w:r>
    </w:p>
    <w:p w:rsidR="00651C13" w:rsidRPr="00A27D31" w:rsidRDefault="00A5631D" w:rsidP="00651C13">
      <w:pPr>
        <w:pStyle w:val="a3"/>
        <w:numPr>
          <w:ilvl w:val="0"/>
          <w:numId w:val="12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Регистрационный номер собственника - может содержать как буквы, так и цифры. Обязательное поле для юридических лиц, не зарегистрированных на территории РФ;</w:t>
      </w:r>
    </w:p>
    <w:p w:rsidR="00651C13" w:rsidRPr="00A27D31" w:rsidRDefault="00A5631D" w:rsidP="00651C13">
      <w:pPr>
        <w:pStyle w:val="a3"/>
        <w:numPr>
          <w:ilvl w:val="0"/>
          <w:numId w:val="12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ОГРН собственника – в поле могут содержаться только цифры, при загрузке будет осуществлена проверка контрольного числа ОГРН, при возникновении ошибок в написании ОГРН загрузка будет остановлена. Обязательное поле для юридических лиц, зарегистрированных на территории РФ;</w:t>
      </w:r>
    </w:p>
    <w:p w:rsidR="00651C13" w:rsidRPr="00A27D31" w:rsidRDefault="00A5631D" w:rsidP="00651C13">
      <w:pPr>
        <w:pStyle w:val="a3"/>
        <w:numPr>
          <w:ilvl w:val="0"/>
          <w:numId w:val="12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Организационно-правовая фор</w:t>
      </w:r>
      <w:r w:rsidR="00651C13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ма – выбирается из справочника «Организационно-правовые формы»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, для иностранных организаций поле не заполняется. Обязательное поле;</w:t>
      </w:r>
    </w:p>
    <w:p w:rsidR="00651C13" w:rsidRPr="00A27D31" w:rsidRDefault="00A5631D" w:rsidP="00651C13">
      <w:pPr>
        <w:pStyle w:val="a3"/>
        <w:numPr>
          <w:ilvl w:val="0"/>
          <w:numId w:val="12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Наименование собственника – указывается полностью, без сокращений (Для иностранных организаций организационно-правовая форма указывается в наименовании, наличие ОПФ в наименовании резидентов считается ошибкой). Поле не должно содержать кавычек. Поле обязательно для заполнения;</w:t>
      </w:r>
    </w:p>
    <w:p w:rsidR="00651C13" w:rsidRPr="00A27D31" w:rsidRDefault="00A5631D" w:rsidP="00651C13">
      <w:pPr>
        <w:pStyle w:val="a3"/>
        <w:numPr>
          <w:ilvl w:val="0"/>
          <w:numId w:val="12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Адрес регистрации собственника – обязательное поле для юридического лица резидента, бенефициара или иностранного собственника; Адрес должен содержать не менее 10 значимых символов</w:t>
      </w:r>
    </w:p>
    <w:p w:rsidR="00651C13" w:rsidRPr="00A27D31" w:rsidRDefault="00A5631D" w:rsidP="00651C13">
      <w:pPr>
        <w:pStyle w:val="a3"/>
        <w:numPr>
          <w:ilvl w:val="0"/>
          <w:numId w:val="12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Серия и номер документа, удостоверяющего личность (для физ. лиц) – поле обязательно заполняется для физических лиц бенефициаров; Необходимо соблюдать следующий формат ввода паспорта: ХХХХ ХХХХХХ, для иностранных физических лиц формат свободный;</w:t>
      </w:r>
    </w:p>
    <w:p w:rsidR="00651C13" w:rsidRPr="00A27D31" w:rsidRDefault="00A5631D" w:rsidP="00651C13">
      <w:pPr>
        <w:pStyle w:val="a3"/>
        <w:numPr>
          <w:ilvl w:val="0"/>
          <w:numId w:val="12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Тип собственника – обязательное поле, заполняется значением из справочн</w:t>
      </w:r>
      <w:r w:rsidR="00651C13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ика «Тип собственников»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;</w:t>
      </w:r>
    </w:p>
    <w:p w:rsidR="00651C13" w:rsidRPr="00A27D31" w:rsidRDefault="00A5631D" w:rsidP="00651C13">
      <w:pPr>
        <w:pStyle w:val="a3"/>
        <w:numPr>
          <w:ilvl w:val="0"/>
          <w:numId w:val="12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Размер доли – необязательное поле. Заполняется размер доли для участников/акционеров/бенефициаров в процентах. При этом в сумме собственники одной организации не должны владеть более че</w:t>
      </w:r>
      <w:r w:rsidR="00651C13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м 100%. То есть, к примеру, суммы 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собственников с номерами — 1.1+1.2+1.3 не должны превышать 100%, а также суммы 1.1.1+1.1.2+1.1.3 тоже не должны превышать 100% и т.д.</w:t>
      </w:r>
    </w:p>
    <w:p w:rsidR="00651C13" w:rsidRPr="00A27D31" w:rsidRDefault="00A5631D" w:rsidP="00651C13">
      <w:pPr>
        <w:pStyle w:val="a3"/>
        <w:numPr>
          <w:ilvl w:val="0"/>
          <w:numId w:val="12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Адрес сайта, с раскрытием информации о цепочке собственников – является обязательным для соб</w:t>
      </w:r>
      <w:r w:rsidR="00651C13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ственников с типом публичности «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Публичное акционерное общество</w:t>
      </w:r>
      <w:r w:rsidR="00651C13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.</w:t>
      </w:r>
    </w:p>
    <w:p w:rsidR="00A5631D" w:rsidRDefault="00A5631D" w:rsidP="00651C13">
      <w:pPr>
        <w:pStyle w:val="a3"/>
        <w:numPr>
          <w:ilvl w:val="0"/>
          <w:numId w:val="12"/>
        </w:numPr>
        <w:suppressAutoHyphens/>
        <w:spacing w:before="240"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Информация о подтверждающих документах (наименование, реквизиты и т.д.) – обязательное поле. Должно содержать наименование и реквизиты документа</w:t>
      </w:r>
      <w:r w:rsidR="00651C13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,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подтверждающего факт участия собственника в цепочке собственников, а также дату подтверждающего документа. </w:t>
      </w:r>
    </w:p>
    <w:p w:rsidR="00A27D31" w:rsidRDefault="00A27D31" w:rsidP="00A27D31">
      <w:pPr>
        <w:suppressAutoHyphens/>
        <w:spacing w:before="240"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A27D31" w:rsidRPr="00A27D31" w:rsidRDefault="00A27D31" w:rsidP="00A27D31">
      <w:pPr>
        <w:suppressAutoHyphens/>
        <w:spacing w:before="240" w:after="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bookmarkStart w:id="3" w:name="_GoBack"/>
      <w:bookmarkEnd w:id="3"/>
    </w:p>
    <w:p w:rsidR="00A5631D" w:rsidRPr="00A27D31" w:rsidRDefault="00A5631D" w:rsidP="00651C13">
      <w:pPr>
        <w:suppressAutoHyphens/>
        <w:spacing w:before="240"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b/>
          <w:color w:val="00000A"/>
          <w:sz w:val="24"/>
          <w:szCs w:val="24"/>
        </w:rPr>
        <w:lastRenderedPageBreak/>
        <w:t>Данные заполняются в формате:</w:t>
      </w:r>
    </w:p>
    <w:p w:rsidR="00A5631D" w:rsidRPr="00A27D31" w:rsidRDefault="00A5631D" w:rsidP="00D265CB">
      <w:pPr>
        <w:suppressAutoHyphens/>
        <w:spacing w:before="240"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651C13" w:rsidRPr="00A27D31" w:rsidRDefault="00A5631D" w:rsidP="00651C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[Наименование документа]; [Дата документа]; [Дополнительные реквизиты документа]</w:t>
      </w:r>
    </w:p>
    <w:p w:rsidR="00A5631D" w:rsidRPr="00A27D31" w:rsidRDefault="00A5631D" w:rsidP="00651C13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proofErr w:type="gramStart"/>
      <w:r w:rsidRPr="00A27D31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Например</w:t>
      </w:r>
      <w:proofErr w:type="gramEnd"/>
      <w:r w:rsidRPr="00A27D31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: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</w:t>
      </w:r>
    </w:p>
    <w:p w:rsidR="00A5631D" w:rsidRPr="00A27D31" w:rsidRDefault="00A5631D" w:rsidP="00D265CB">
      <w:pPr>
        <w:suppressAutoHyphens/>
        <w:spacing w:before="240" w:after="0" w:line="240" w:lineRule="auto"/>
        <w:ind w:left="851" w:firstLine="565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Выписка из ЕГРЮЛ; 12.03.2016; №123</w:t>
      </w:r>
    </w:p>
    <w:p w:rsidR="00A5631D" w:rsidRPr="00A27D31" w:rsidRDefault="00A5631D" w:rsidP="00D265CB">
      <w:pPr>
        <w:suppressAutoHyphens/>
        <w:spacing w:before="240" w:after="0" w:line="240" w:lineRule="auto"/>
        <w:ind w:left="851" w:firstLine="565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Паспорт гражданина РФ и ИНН; </w:t>
      </w:r>
    </w:p>
    <w:p w:rsidR="00A5631D" w:rsidRPr="00A27D31" w:rsidRDefault="00A5631D" w:rsidP="00D265CB">
      <w:pPr>
        <w:suppressAutoHyphens/>
        <w:spacing w:before="240" w:after="0" w:line="240" w:lineRule="auto"/>
        <w:ind w:left="851" w:firstLine="565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 гражданина иностранного государства</w:t>
      </w:r>
    </w:p>
    <w:p w:rsidR="00A5631D" w:rsidRPr="00A27D31" w:rsidRDefault="00A5631D" w:rsidP="00D265CB">
      <w:pPr>
        <w:suppressAutoHyphens/>
        <w:spacing w:before="240" w:after="0" w:line="240" w:lineRule="auto"/>
        <w:ind w:left="851" w:firstLine="565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Реестр владельцев депозитарных расписок; 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10.04.2016;</w:t>
      </w:r>
    </w:p>
    <w:p w:rsidR="00651C13" w:rsidRPr="00A27D31" w:rsidRDefault="00651C13" w:rsidP="00651C13">
      <w:pPr>
        <w:suppressAutoHyphens/>
        <w:spacing w:before="240"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51C13" w:rsidRPr="00A27D31" w:rsidRDefault="00A5631D" w:rsidP="00651C13">
      <w:pPr>
        <w:suppressAutoHyphens/>
        <w:spacing w:before="240"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Каждая из частей поля должна разделя</w:t>
      </w:r>
      <w:r w:rsidR="00651C13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ться с помощью точки с запятой «;»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иначе при загрузке возникнет ошибка распознавания подтверждающих документов.</w:t>
      </w:r>
    </w:p>
    <w:p w:rsidR="00A5631D" w:rsidRPr="00A27D31" w:rsidRDefault="00A5631D" w:rsidP="00651C13">
      <w:pPr>
        <w:suppressAutoHyphens/>
        <w:spacing w:before="240"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В качестве подтверждающих документов могут быть указаны:</w:t>
      </w:r>
    </w:p>
    <w:p w:rsidR="00A5631D" w:rsidRPr="00A27D31" w:rsidRDefault="00A5631D" w:rsidP="00D265CB">
      <w:pPr>
        <w:suppressAutoHyphens/>
        <w:spacing w:before="240"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29" w:type="dxa"/>
          <w:bottom w:w="30" w:type="dxa"/>
          <w:right w:w="45" w:type="dxa"/>
        </w:tblCellMar>
        <w:tblLook w:val="04A0" w:firstRow="1" w:lastRow="0" w:firstColumn="1" w:lastColumn="0" w:noHBand="0" w:noVBand="1"/>
      </w:tblPr>
      <w:tblGrid>
        <w:gridCol w:w="9351"/>
      </w:tblGrid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651C1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ru-RU"/>
              </w:rPr>
              <w:t>Для организаций</w:t>
            </w:r>
            <w:r w:rsidR="00651C13" w:rsidRPr="00A27D31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ru-RU"/>
              </w:rPr>
              <w:t>,</w:t>
            </w:r>
            <w:r w:rsidRPr="00A27D31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ru-RU"/>
              </w:rPr>
              <w:t xml:space="preserve"> являющихся публичными компаниями (ПАО, ОАО) (резидентов/нерезидентов):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Ссылка на источник информации, с перечнем состава акционеров с долей владения не менее 5% процентов и указанием общего количества акционеров (обязательно)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ru-RU"/>
              </w:rPr>
              <w:t>Для прямых собственников организации являющейся государственным и муниципальным унитарным предприятием, государственной корпорацией, органом государственной власти федерального, регионального и местного уровней Российской Федерации или Иностранных государств доступны варианты: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Ссылка на сайт организации (по желанию)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651C1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ru-RU"/>
              </w:rPr>
              <w:t>Для прямых собственников организации являющейся АО/ЗАО, подтверждающими документами могут быть: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Выписка из реестра акционеров 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Выписка со счета ДЕПО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Список лиц</w:t>
            </w:r>
            <w:r w:rsidR="00651C13"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имеющих право участвовать в собрании акционеров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651C13" w:rsidP="00D265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Список лиц, </w:t>
            </w:r>
            <w:r w:rsidR="00A5631D"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имеющих право на получение дивидендов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bookmarkStart w:id="4" w:name="__DdeLink__1567_1171445958"/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bookmarkEnd w:id="4"/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Список зарегистрированных лиц 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</w:rPr>
            </w:pP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Список зарегистрированных лиц (по данным независимого регистратора) 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651C1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ru-RU"/>
              </w:rPr>
              <w:t>Для прямых собственников организации являющейся юридическим лицом - резидентом (при этом не публичной и не государственной компанией), подтверждающими документам могут быть: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Выписка из ЕГРЮЛ 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Выписка из ЕГРИП 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Реестр владельцев депозитарных расписок 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Список зарегистрированных лиц 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Выписка из реестра акционеров (по данным независимого регистратора) 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Список зарегистрированных лиц (по данным независимого регистратора) 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Список аффилированных лиц 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Реестр владельцев депозитарных расписок 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Список учредителей/ участников/ членов некоммерческой организации 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651C1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ru-RU"/>
              </w:rPr>
              <w:lastRenderedPageBreak/>
              <w:t>Для прямых собственников контрагента</w:t>
            </w:r>
            <w:r w:rsidR="00651C13" w:rsidRPr="00A27D31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ru-RU"/>
              </w:rPr>
              <w:t>,</w:t>
            </w:r>
            <w:r w:rsidRPr="00A27D31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ru-RU"/>
              </w:rPr>
              <w:t xml:space="preserve"> являющегося резидентом - физическим лицом подтверждающими документам могут быть: 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Паспорт гражданина РФ и ИНН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651C1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ru-RU"/>
              </w:rPr>
              <w:t>Для прямых собственников организации являющейся юридическим лицом - нерезидентом подтверждающими документам могут быть: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- </w:t>
            </w: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</w:t>
            </w: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акционерах</w:t>
            </w: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(shareholder certificate)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Документ, аналогичный выписке из ЕГРЮЛ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Документ, аналогичный выписке из реестра акционеров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Список учредителей/ участников/ членов некоммерческой организации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651C1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ru-RU"/>
              </w:rPr>
              <w:t>Для прямых собственников контрагента, являющегося физическим лицом - нерезидентом подтверждающими документам могут быть:</w:t>
            </w:r>
          </w:p>
        </w:tc>
      </w:tr>
      <w:tr w:rsidR="00A5631D" w:rsidRPr="00A27D31" w:rsidTr="00651C13">
        <w:trPr>
          <w:trHeight w:val="315"/>
        </w:trPr>
        <w:tc>
          <w:tcPr>
            <w:tcW w:w="9351" w:type="dxa"/>
            <w:shd w:val="clear" w:color="auto" w:fill="auto"/>
            <w:tcMar>
              <w:left w:w="29" w:type="dxa"/>
            </w:tcMar>
            <w:vAlign w:val="bottom"/>
          </w:tcPr>
          <w:p w:rsidR="00A5631D" w:rsidRPr="00A27D31" w:rsidRDefault="00A5631D" w:rsidP="00D265C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7D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Паспорт гражданина иностранного государства</w:t>
            </w:r>
          </w:p>
        </w:tc>
      </w:tr>
    </w:tbl>
    <w:p w:rsidR="00651C13" w:rsidRPr="00A27D31" w:rsidRDefault="00651C13" w:rsidP="00651C13">
      <w:pPr>
        <w:suppressAutoHyphens/>
        <w:spacing w:before="240" w:after="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</w:p>
    <w:p w:rsidR="00651C13" w:rsidRPr="00A27D31" w:rsidRDefault="00A5631D" w:rsidP="00651C13">
      <w:pPr>
        <w:suppressAutoHyphens/>
        <w:spacing w:before="240"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Дата документа указывается для всех подтверждающих документов. Для собственников физических лиц и иностранных организаций при указании подтверждающих документов дата может не указываться.</w:t>
      </w:r>
    </w:p>
    <w:p w:rsidR="008C56BB" w:rsidRPr="00651C13" w:rsidRDefault="00A5631D" w:rsidP="00651C13">
      <w:pPr>
        <w:suppressAutoHyphens/>
        <w:spacing w:before="240"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A"/>
        </w:rPr>
      </w:pP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Страна\Оффшорная зона – поле обязатель</w:t>
      </w:r>
      <w:r w:rsidR="00651C13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ное для собственников с типом «Иностранная организация», «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Иностранная организация, зарегистриро</w:t>
      </w:r>
      <w:r w:rsidR="00651C13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ванная в оффшорной зоне» и «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Физическое лицо, гра</w:t>
      </w:r>
      <w:r w:rsidR="00651C13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жданин Иностранного государства»</w:t>
      </w:r>
      <w:r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. П</w:t>
      </w:r>
      <w:r w:rsidR="00651C13" w:rsidRPr="00A27D31">
        <w:rPr>
          <w:rFonts w:ascii="Times New Roman" w:eastAsia="Calibri" w:hAnsi="Times New Roman" w:cs="Times New Roman"/>
          <w:color w:val="00000A"/>
          <w:sz w:val="24"/>
          <w:szCs w:val="24"/>
        </w:rPr>
        <w:t>оле заполняется из справочника «Страны»</w:t>
      </w:r>
      <w:r w:rsidRPr="00D265CB">
        <w:rPr>
          <w:rFonts w:ascii="Times New Roman" w:eastAsia="Calibri" w:hAnsi="Times New Roman" w:cs="Times New Roman"/>
          <w:color w:val="00000A"/>
        </w:rPr>
        <w:t>.</w:t>
      </w:r>
    </w:p>
    <w:sectPr w:rsidR="008C56BB" w:rsidRPr="00651C13" w:rsidSect="00D26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0A2D"/>
    <w:multiLevelType w:val="hybridMultilevel"/>
    <w:tmpl w:val="3C7248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62DDE"/>
    <w:multiLevelType w:val="multilevel"/>
    <w:tmpl w:val="4296E20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C867133"/>
    <w:multiLevelType w:val="hybridMultilevel"/>
    <w:tmpl w:val="6FF48372"/>
    <w:lvl w:ilvl="0" w:tplc="5D46B8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A4F2B"/>
    <w:multiLevelType w:val="hybridMultilevel"/>
    <w:tmpl w:val="F5F8D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C5D68"/>
    <w:multiLevelType w:val="multilevel"/>
    <w:tmpl w:val="759C4FC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C3B3C"/>
    <w:multiLevelType w:val="multilevel"/>
    <w:tmpl w:val="4296E20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7E01FA"/>
    <w:multiLevelType w:val="hybridMultilevel"/>
    <w:tmpl w:val="18B42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74D46"/>
    <w:multiLevelType w:val="hybridMultilevel"/>
    <w:tmpl w:val="C04E1D02"/>
    <w:lvl w:ilvl="0" w:tplc="5D46B8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285D14"/>
    <w:multiLevelType w:val="multilevel"/>
    <w:tmpl w:val="422E3AF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5A19A3"/>
    <w:multiLevelType w:val="hybridMultilevel"/>
    <w:tmpl w:val="6FF48372"/>
    <w:lvl w:ilvl="0" w:tplc="5D46B8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952574"/>
    <w:multiLevelType w:val="multilevel"/>
    <w:tmpl w:val="1F9CFA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F9725F"/>
    <w:multiLevelType w:val="multilevel"/>
    <w:tmpl w:val="F05825D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11"/>
  </w:num>
  <w:num w:numId="5">
    <w:abstractNumId w:val="4"/>
  </w:num>
  <w:num w:numId="6">
    <w:abstractNumId w:val="0"/>
  </w:num>
  <w:num w:numId="7">
    <w:abstractNumId w:val="3"/>
  </w:num>
  <w:num w:numId="8">
    <w:abstractNumId w:val="7"/>
  </w:num>
  <w:num w:numId="9">
    <w:abstractNumId w:val="1"/>
  </w:num>
  <w:num w:numId="10">
    <w:abstractNumId w:val="6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31D"/>
    <w:rsid w:val="0020415C"/>
    <w:rsid w:val="00651C13"/>
    <w:rsid w:val="008C56BB"/>
    <w:rsid w:val="00A27D31"/>
    <w:rsid w:val="00A5631D"/>
    <w:rsid w:val="00D2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CF963C-61B9-4385-8DB3-D210C8FF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5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1827</Words>
  <Characters>10414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Куманев Валентин Олегович</dc:creator>
  <cp:keywords/>
  <dc:description/>
  <cp:lastModifiedBy>Алина</cp:lastModifiedBy>
  <cp:revision>3</cp:revision>
  <dcterms:created xsi:type="dcterms:W3CDTF">2025-05-02T20:15:00Z</dcterms:created>
  <dcterms:modified xsi:type="dcterms:W3CDTF">2025-05-02T20:18:00Z</dcterms:modified>
</cp:coreProperties>
</file>